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A6" w:rsidRPr="00065BA6" w:rsidRDefault="00065BA6" w:rsidP="00311EFC">
      <w:pPr>
        <w:tabs>
          <w:tab w:val="left" w:pos="-993"/>
        </w:tabs>
        <w:spacing w:after="0" w:line="240" w:lineRule="auto"/>
        <w:ind w:right="-568" w:hanging="127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65BA6">
        <w:rPr>
          <w:rFonts w:ascii="Times New Roman" w:eastAsia="Times New Roman" w:hAnsi="Times New Roman" w:cs="Times New Roman"/>
          <w:sz w:val="24"/>
          <w:szCs w:val="26"/>
          <w:lang w:eastAsia="ru-RU"/>
        </w:rPr>
        <w:t>Муниципальное казенное общеобразовательное учреждение</w:t>
      </w:r>
    </w:p>
    <w:p w:rsidR="00065BA6" w:rsidRPr="00065BA6" w:rsidRDefault="00065BA6" w:rsidP="00311EFC">
      <w:pPr>
        <w:tabs>
          <w:tab w:val="left" w:pos="-993"/>
        </w:tabs>
        <w:spacing w:after="0" w:line="240" w:lineRule="auto"/>
        <w:ind w:right="-568" w:hanging="127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65BA6">
        <w:rPr>
          <w:rFonts w:ascii="Times New Roman" w:eastAsia="Times New Roman" w:hAnsi="Times New Roman" w:cs="Times New Roman"/>
          <w:sz w:val="24"/>
          <w:szCs w:val="26"/>
          <w:lang w:eastAsia="ru-RU"/>
        </w:rPr>
        <w:t>«Иванищевская основная общеобразовательная школа Шадринского района</w:t>
      </w:r>
    </w:p>
    <w:p w:rsidR="00065BA6" w:rsidRPr="00065BA6" w:rsidRDefault="00065BA6" w:rsidP="00311EFC">
      <w:pPr>
        <w:tabs>
          <w:tab w:val="left" w:pos="-993"/>
        </w:tabs>
        <w:spacing w:after="0" w:line="240" w:lineRule="auto"/>
        <w:ind w:right="-568" w:hanging="127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65BA6">
        <w:rPr>
          <w:rFonts w:ascii="Times New Roman" w:eastAsia="Times New Roman" w:hAnsi="Times New Roman" w:cs="Times New Roman"/>
          <w:sz w:val="24"/>
          <w:szCs w:val="26"/>
          <w:lang w:eastAsia="ru-RU"/>
        </w:rPr>
        <w:t>Курганской области»</w:t>
      </w:r>
    </w:p>
    <w:p w:rsidR="00065BA6" w:rsidRPr="00065BA6" w:rsidRDefault="00065BA6" w:rsidP="00311EFC">
      <w:pPr>
        <w:pBdr>
          <w:bottom w:val="single" w:sz="12" w:space="1" w:color="auto"/>
        </w:pBdr>
        <w:tabs>
          <w:tab w:val="left" w:pos="-993"/>
        </w:tabs>
        <w:spacing w:after="0" w:line="240" w:lineRule="auto"/>
        <w:ind w:right="-568" w:hanging="127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65BA6">
        <w:rPr>
          <w:rFonts w:ascii="Times New Roman" w:eastAsia="Times New Roman" w:hAnsi="Times New Roman" w:cs="Times New Roman"/>
          <w:sz w:val="24"/>
          <w:szCs w:val="26"/>
          <w:lang w:eastAsia="ru-RU"/>
        </w:rPr>
        <w:t>641852, Курганской область, Шадринский район, д. Иванищевское, ул. Молодежная 2, тел. 8(3525)47-16-25</w:t>
      </w: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256"/>
      </w:tblGrid>
      <w:tr w:rsidR="00065BA6" w:rsidRPr="00065BA6" w:rsidTr="002913F7">
        <w:tc>
          <w:tcPr>
            <w:tcW w:w="6771" w:type="dxa"/>
          </w:tcPr>
          <w:p w:rsidR="00065BA6" w:rsidRPr="00065BA6" w:rsidRDefault="00311EFC" w:rsidP="00065BA6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Согласовано</w:t>
            </w:r>
          </w:p>
          <w:p w:rsidR="00065BA6" w:rsidRPr="00065BA6" w:rsidRDefault="00311EFC" w:rsidP="00065BA6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Начальник Управления образования</w:t>
            </w:r>
          </w:p>
          <w:p w:rsidR="00065BA6" w:rsidRPr="00065BA6" w:rsidRDefault="00311EFC" w:rsidP="00065BA6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Администрации Шадринского района</w:t>
            </w:r>
          </w:p>
          <w:p w:rsidR="00065BA6" w:rsidRPr="00065BA6" w:rsidRDefault="00311EFC" w:rsidP="00065BA6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_______________________</w:t>
            </w:r>
          </w:p>
        </w:tc>
        <w:tc>
          <w:tcPr>
            <w:tcW w:w="3510" w:type="dxa"/>
          </w:tcPr>
          <w:p w:rsidR="00065BA6" w:rsidRPr="00065BA6" w:rsidRDefault="00065BA6" w:rsidP="00065BA6">
            <w:pPr>
              <w:ind w:firstLine="60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Утверждаю</w:t>
            </w:r>
          </w:p>
          <w:p w:rsidR="00065BA6" w:rsidRPr="00065BA6" w:rsidRDefault="00065BA6" w:rsidP="00065BA6">
            <w:pPr>
              <w:ind w:firstLine="60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Директор школы</w:t>
            </w:r>
          </w:p>
          <w:p w:rsidR="00065BA6" w:rsidRPr="00065BA6" w:rsidRDefault="00065BA6" w:rsidP="00065BA6">
            <w:pPr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_______ Т.В. Петерсон</w:t>
            </w:r>
          </w:p>
          <w:p w:rsidR="00065BA6" w:rsidRPr="00065BA6" w:rsidRDefault="00065BA6" w:rsidP="00065BA6">
            <w:pPr>
              <w:ind w:firstLine="60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Приказ № ___</w:t>
            </w:r>
          </w:p>
          <w:p w:rsidR="00065BA6" w:rsidRPr="00065BA6" w:rsidRDefault="00065BA6" w:rsidP="00065BA6">
            <w:pPr>
              <w:ind w:firstLine="60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gramStart"/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от</w:t>
            </w:r>
            <w:proofErr w:type="gramEnd"/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«__»_____ 20__</w:t>
            </w:r>
            <w:r w:rsidR="00311EF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__</w:t>
            </w:r>
            <w:r w:rsidRPr="00065BA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г.</w:t>
            </w:r>
          </w:p>
          <w:p w:rsidR="00065BA6" w:rsidRPr="00065BA6" w:rsidRDefault="00065BA6" w:rsidP="00065BA6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B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311EFC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11E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ПОЛОЖЕНИЕ </w:t>
      </w:r>
    </w:p>
    <w:p w:rsidR="00065BA6" w:rsidRPr="00311EFC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311E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proofErr w:type="gramStart"/>
      <w:r w:rsidRPr="00311E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</w:t>
      </w:r>
      <w:proofErr w:type="gramEnd"/>
      <w:r w:rsidRPr="00311E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структурном подразделении «детский сад»</w:t>
      </w: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P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BA6" w:rsidRDefault="00065BA6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5B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д. Иванищевское</w:t>
      </w:r>
    </w:p>
    <w:p w:rsidR="00CE61D3" w:rsidRDefault="00CE61D3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61D3" w:rsidRDefault="00CE61D3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61D3" w:rsidRDefault="00CE61D3" w:rsidP="0006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61D3" w:rsidRDefault="00CE61D3" w:rsidP="00CE61D3">
      <w:pPr>
        <w:pStyle w:val="a4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Общие положения</w:t>
      </w:r>
    </w:p>
    <w:p w:rsidR="00CE61D3" w:rsidRDefault="00CE61D3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положение разработано в соответствии с Федеральным Законом от 29 декабря 2012 года №273 «Об образовании в РФ», «Порядком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образования», утвержденным приказом Министерства образования и науки РФ от 30 августа 2013 года №1014, ФГОС дошкольного образования, утвержденным приказом Министерства образования и науки РФ от 17 октября 2013 года № 1155, Уставом МКОУ «Иванищевская ООШ», утвержденным Постановлением Администрации Шадринского района от </w:t>
      </w:r>
      <w:r w:rsidR="00311EF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______</w:t>
      </w:r>
      <w:r w:rsidRPr="00CE61D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.2017 года №</w:t>
      </w:r>
      <w:r w:rsidR="00311EF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_____</w:t>
      </w:r>
      <w:r w:rsidRPr="00CE61D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 цели, задачи, функции, порядок работы структурного подразделения «детский сад» (далее по тексту Положения – детский сад), реализующего основную общеобразовательную программу дошкольного образования, осуществление присмотра и ухода за детьми.</w:t>
      </w:r>
    </w:p>
    <w:p w:rsidR="00CE61D3" w:rsidRDefault="00CE61D3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является структурным подразделением Муниципального казенного общеобразовательного учреждения «Иванищевская основная общеобразовательная школа</w:t>
      </w:r>
      <w:r w:rsidR="00901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Шадринского района Курганской области» (далее – Школа) и создан в результате реорганизации путем присоединения МКДОУ Агапинский детский сад Шадринского района Курганской области к Школе.</w:t>
      </w:r>
    </w:p>
    <w:p w:rsidR="00901141" w:rsidRDefault="00901141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расположен по фактическому адресу:</w:t>
      </w:r>
      <w:r w:rsidR="00311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641852 Курганская </w:t>
      </w:r>
      <w:proofErr w:type="spellStart"/>
      <w:proofErr w:type="gramStart"/>
      <w:r w:rsidR="00311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область,Шадринский</w:t>
      </w:r>
      <w:proofErr w:type="spellEnd"/>
      <w:proofErr w:type="gramEnd"/>
      <w:r w:rsidR="00311E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село Агапино, улица Зеленая, дом 26.</w:t>
      </w:r>
    </w:p>
    <w:p w:rsidR="00901141" w:rsidRDefault="00901141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не является юридическим лицом, не имеет собственных счетов в учреждениях банков и не располагает обособленным имуществом.</w:t>
      </w:r>
    </w:p>
    <w:p w:rsidR="00901141" w:rsidRDefault="00901141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Деятельность работников детского сада регламентируется должностными инструкциями, утвержденными директором Школы. Наименование должностей работников устанавливается в соответствии с Единым квалификационным справочником должностей руководителей. Специалистов и служащих по разделу «Квалификационные характеристики должностей работников образования».</w:t>
      </w:r>
    </w:p>
    <w:p w:rsidR="00901141" w:rsidRDefault="00901141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Педагоги, работающие в детском саду, являются членами педагогического коллектива, принимают участие в работе педагогического совета Школы.</w:t>
      </w:r>
    </w:p>
    <w:p w:rsidR="00901141" w:rsidRDefault="00901141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детском саду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901141" w:rsidRDefault="00901141" w:rsidP="00CE61D3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деятельностью детского сада, а также ответственность за ведение документации, за управление инфраструктурой, материально-технической базой возлагается на директора Школы.</w:t>
      </w:r>
    </w:p>
    <w:p w:rsidR="00901141" w:rsidRDefault="00901141" w:rsidP="009011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1141" w:rsidRDefault="00901141" w:rsidP="009011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и цели деятельности структурного подразделения «детский сад»</w:t>
      </w:r>
    </w:p>
    <w:p w:rsidR="00901141" w:rsidRPr="00901141" w:rsidRDefault="00901141" w:rsidP="0090114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1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Уставом Школы.</w:t>
      </w:r>
    </w:p>
    <w:p w:rsidR="00901141" w:rsidRDefault="00901141" w:rsidP="0090114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деятельности детского сада является реализация конституционного права граждан РФ на получение общедоступного и бесплатного в соответствии с федеральными государственными образовательными стандартами дошкольного образования в интересах человека и семьи, общества и государства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потребностей и интересов, формирования мотивации получения образования в течение всей жизни.</w:t>
      </w:r>
    </w:p>
    <w:p w:rsidR="00901141" w:rsidRDefault="00901141" w:rsidP="0090114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Основной целью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 детского сада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901141" w:rsidRPr="00501DB4" w:rsidRDefault="00901141" w:rsidP="00501DB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Дошкольное образование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01141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видами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деятельности детского сада, непосредственно направленными на достижение поставленных целей, является:</w:t>
      </w:r>
    </w:p>
    <w:p w:rsidR="00501DB4" w:rsidRPr="00501DB4" w:rsidRDefault="00501DB4" w:rsidP="00501DB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образовательной программы дошкольного образования, осуществление присмотра и ухода за детьми.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основным видам деятельности детского сада также могут относиться:</w:t>
      </w:r>
    </w:p>
    <w:p w:rsidR="00501DB4" w:rsidRDefault="00501DB4" w:rsidP="00501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осуществление присмотра и ухода за детьми дошкольного возраста;</w:t>
      </w:r>
    </w:p>
    <w:p w:rsidR="00501DB4" w:rsidRDefault="00501DB4" w:rsidP="00501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реализация адаптированных образовательных программ дошкольного образования;</w:t>
      </w:r>
    </w:p>
    <w:p w:rsidR="00501DB4" w:rsidRDefault="00501DB4" w:rsidP="00501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организация обучения на дому воспитанников, нуждающихся в длительном лечении, детей-инвалидов, которые по состоянию здоровья не могут посещать детский сад;</w:t>
      </w:r>
    </w:p>
    <w:p w:rsidR="00501DB4" w:rsidRDefault="00501DB4" w:rsidP="00501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реализация дополнительных общеразвивающих программ по направлениям: научно-техническое, спортивно-техническое, физкультурно-спортивное, художественное (по видам искусств), историко-культурное, туристско-краеведческое, эколого-биологическое, военно-патриотическое, социально-педагогическое, социально-экономическое, естественнонаучное;</w:t>
      </w:r>
    </w:p>
    <w:p w:rsidR="00501DB4" w:rsidRPr="00501DB4" w:rsidRDefault="00501DB4" w:rsidP="00501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оказание услуг по предоставлению медицинской, психолого-педагогической, социально помощи воспитанникам, испытывающим трудности в развитии, в освоении основных общеобразовательных программ, в социальной адаптации.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Организацию оказания первичной медико-санитарной помощи воспитанникам осуществляют органы исполнительной власти в сфере здравоохранения. В детском саду выделено помещение и созданы соответствующие условия для работы медицинского работника.</w:t>
      </w:r>
    </w:p>
    <w:p w:rsidR="00501DB4" w:rsidRDefault="00501DB4" w:rsidP="00501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1DB4" w:rsidRDefault="00501DB4" w:rsidP="00501DB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Образовательная деятельность структурного подразделения </w:t>
      </w:r>
    </w:p>
    <w:p w:rsidR="00501DB4" w:rsidRDefault="00501DB4" w:rsidP="00501DB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сад»</w:t>
      </w:r>
    </w:p>
    <w:p w:rsidR="00501DB4" w:rsidRDefault="00501DB4" w:rsidP="00501DB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Участниками образовательных отношений являются – воспитанники, родители (законные представители) воспитанников, педагогические работники и их представители, Школа.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Отношения с родителями (законными представителями) воспитанников регулируются договором об образовании, локальными нормативными актами, Уставом Школы.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Школа в соответствии с Правилами приема воспитанников обеспечивает прием на обучение граждан, имеющих право на получение образования соответствующего уровня.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обеспечивает получение дошкольного образования, присмотр и уход за воспитанниками в возрасте от трех лет до прекращения образовательных отношений.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Основной структурной единицей детского сада являются три разновозрастные дошкольные группы общеразвивающей направленности.</w:t>
      </w:r>
    </w:p>
    <w:p w:rsidR="00501DB4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Предельная наполняемость в детском саду определяется на основании санитарно-эпидемиологических требований.</w:t>
      </w:r>
    </w:p>
    <w:p w:rsidR="00501DB4" w:rsidRPr="00AA2BBD" w:rsidRDefault="00501DB4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Детский сад работает по 5-ти дневной рабочей неделе в режиме сокращенного дня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10.5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-часовым пребыванием детей. </w:t>
      </w:r>
      <w:r w:rsidRPr="00AA2BB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По запросам родителей (законных представителей) возможна организация раб</w:t>
      </w:r>
      <w:r w:rsidR="00AA2BBD" w:rsidRPr="00AA2BB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оты группы также в выходные и праздничные дни.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дошкольного образования определяется образовательной программой дошкольного образования.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дошкольного образования,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Образовательная программа дошкольного образования самостоятельно разрабатывается и утверждается Школой в соответствии с федеральным государственным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Образовательная деятельность и воспитание в детском саду осуществляется на русском языке.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Ежедневное количество непосредственно образовательной деятельности определяется расписанием, которое утверждается директором Школы.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Образовательная деятельность по образовательным программа дошкольного образования осуществляется в трех разновозрастных дошкольных группах общеразвивающей направленности.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разновозрастных группах продолжительность непосредственно образовательной деятельности дифференцируется в зависимости от возраста ребенка.</w:t>
      </w:r>
    </w:p>
    <w:p w:rsidR="00AA2BBD" w:rsidRDefault="00AA2BBD" w:rsidP="00501DB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Школа вправе выдавать лицам, освоившим образовательные программы дошкольного образования, по которым не предусмотрено проведение итоговой аттестации, документы об обучении по образцу и в порядке, установленным Школой самостоятельно.</w:t>
      </w:r>
    </w:p>
    <w:p w:rsidR="00AA2BBD" w:rsidRDefault="00AA2BBD" w:rsidP="00AA2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2BBD" w:rsidRDefault="00AA2BBD" w:rsidP="00AA2BB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принятия локальных нормативных актов структурного</w:t>
      </w:r>
    </w:p>
    <w:p w:rsidR="00AA2BBD" w:rsidRDefault="00AA2BBD" w:rsidP="00AA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ления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«детский сад»</w:t>
      </w:r>
    </w:p>
    <w:p w:rsidR="00AA2BBD" w:rsidRDefault="00AA2BBD" w:rsidP="00AA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2BBD" w:rsidRDefault="00AA2BBD" w:rsidP="00AA2BB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Деятельность детского сада регламентируется настоящим Положением, локальными нормативными актами и Уставом Школы.</w:t>
      </w:r>
    </w:p>
    <w:p w:rsidR="00AA2BBD" w:rsidRDefault="00AA2BBD" w:rsidP="00AA2BB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разработке и принятии локальных нормативных актов принимает директор Школы.</w:t>
      </w:r>
    </w:p>
    <w:p w:rsidR="00AA2BBD" w:rsidRDefault="00AA2BBD" w:rsidP="00AA2BB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Локальные нормативные акты утверждаются приказом директора Школы и вступают в силу с даты, указанной в приказе.</w:t>
      </w:r>
    </w:p>
    <w:p w:rsidR="00AA2BBD" w:rsidRDefault="00AA2BBD" w:rsidP="00AA2BB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Нормы локальных нормативных актов, ухудшающие положение воспитанников и работников детского сада по сравнению с установленными законодательством об образовании, трудовым законодательством либо принятые с нарушением установленного порядка, не применяются и подлежат отмене.</w:t>
      </w:r>
    </w:p>
    <w:p w:rsidR="00901141" w:rsidRDefault="00AA2BBD" w:rsidP="00AA2BB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утверждения локальный нормативный акт подлежит размещению на официальном сайте Школы в сети «Интернет».</w:t>
      </w:r>
    </w:p>
    <w:p w:rsidR="00AA2BBD" w:rsidRPr="00AA2BBD" w:rsidRDefault="00AA2BBD" w:rsidP="00AA2BBD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ознакомления всех работников, родителей (законных представителей) воспитанников настоящее Положение размещается на информационном стенде детского сада и на официальном сайте в сети «Интернет».</w:t>
      </w:r>
    </w:p>
    <w:p w:rsidR="00223B97" w:rsidRDefault="00223B97" w:rsidP="00501DB4">
      <w:pPr>
        <w:ind w:firstLine="851"/>
      </w:pPr>
    </w:p>
    <w:p w:rsidR="00065BA6" w:rsidRDefault="00065BA6"/>
    <w:sectPr w:rsidR="00065BA6" w:rsidSect="00CE6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17D1C"/>
    <w:multiLevelType w:val="multilevel"/>
    <w:tmpl w:val="8CE25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A6"/>
    <w:rsid w:val="00065BA6"/>
    <w:rsid w:val="00223B97"/>
    <w:rsid w:val="00311EFC"/>
    <w:rsid w:val="00501DB4"/>
    <w:rsid w:val="00610C10"/>
    <w:rsid w:val="00901141"/>
    <w:rsid w:val="00AA2BBD"/>
    <w:rsid w:val="00C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9F858B-F716-4E0A-B507-66CCFFC2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5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5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2017-12-17T18:00:00Z</dcterms:created>
  <dcterms:modified xsi:type="dcterms:W3CDTF">2017-12-17T19:59:00Z</dcterms:modified>
</cp:coreProperties>
</file>